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Step 2: Investigating my students’ out-of-school reality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should I ask my students’ parents?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Interview protocol template</w:t>
      </w:r>
    </w:p>
    <w:p w:rsidR="00000000" w:rsidDel="00000000" w:rsidP="00000000" w:rsidRDefault="00000000" w:rsidRPr="00000000" w14:paraId="00000005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7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90"/>
        <w:gridCol w:w="6585"/>
        <w:tblGridChange w:id="0">
          <w:tblGrid>
            <w:gridCol w:w="4590"/>
            <w:gridCol w:w="6585"/>
          </w:tblGrid>
        </w:tblGridChange>
      </w:tblGrid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Name (interviewer):</w:t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Time: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Name (interviewee/parent):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Students’ name: </w:t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Location: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INTRODUCTION</w:t>
      </w:r>
    </w:p>
    <w:p w:rsidR="00000000" w:rsidDel="00000000" w:rsidP="00000000" w:rsidRDefault="00000000" w:rsidRPr="00000000" w14:paraId="00000015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[I briefly explain the purpose of the interview. For example: </w:t>
      </w:r>
    </w:p>
    <w:p w:rsidR="00000000" w:rsidDel="00000000" w:rsidP="00000000" w:rsidRDefault="00000000" w:rsidRPr="00000000" w14:paraId="00000016">
      <w:pPr>
        <w:spacing w:line="276" w:lineRule="auto"/>
        <w:ind w:left="-992.1259842519685" w:right="-1174.7244094488178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“My aim in this interview is to explore your child’s interests and favourite activities. This information will help me make the lesson more engaging for the students.” </w:t>
      </w:r>
    </w:p>
    <w:p w:rsidR="00000000" w:rsidDel="00000000" w:rsidP="00000000" w:rsidRDefault="00000000" w:rsidRPr="00000000" w14:paraId="00000017">
      <w:pPr>
        <w:spacing w:line="276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I also make sure to thank the parents for agreeing to participate in the interview. Finally, I emphasize that their answers will not affect their child’s assessment.]</w:t>
      </w:r>
    </w:p>
    <w:p w:rsidR="00000000" w:rsidDel="00000000" w:rsidP="00000000" w:rsidRDefault="00000000" w:rsidRPr="00000000" w14:paraId="00000018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TOPIC 1: Means</w:t>
      </w:r>
    </w:p>
    <w:p w:rsidR="00000000" w:rsidDel="00000000" w:rsidP="00000000" w:rsidRDefault="00000000" w:rsidRPr="00000000" w14:paraId="0000001A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Sample questions: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-992.1259842519685" w:right="-1174.7244094488178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</w:t>
      </w:r>
      <w:r w:rsidDel="00000000" w:rsidR="00000000" w:rsidRPr="00000000">
        <w:rPr>
          <w:i w:val="1"/>
          <w:iCs w:val="1"/>
          <w:rtl w:val="0"/>
        </w:rPr>
        <w:t xml:space="preserve">Do you have books/magazines at home?</w:t>
      </w:r>
      <w:r w:rsidDel="00000000" w:rsidR="00000000" w:rsidRPr="00000000">
        <w:rPr>
          <w:i w:val="1"/>
          <w:iCs w:val="1"/>
          <w:rtl w:val="0"/>
        </w:rPr>
        <w:t xml:space="preserve"> How often does the child read them? Do they have a favourite one?</w:t>
      </w:r>
    </w:p>
    <w:p w:rsidR="00000000" w:rsidDel="00000000" w:rsidP="00000000" w:rsidRDefault="00000000" w:rsidRPr="00000000" w14:paraId="0000001C">
      <w:pPr>
        <w:spacing w:line="276" w:lineRule="auto"/>
        <w:ind w:left="-992.1259842519685" w:right="-1174.7244094488178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Do you have modern technological devices at home (tablet, mobile phone, </w:t>
      </w:r>
      <w:r w:rsidDel="00000000" w:rsidR="00000000" w:rsidRPr="00000000">
        <w:rPr>
          <w:i w:val="1"/>
          <w:iCs w:val="1"/>
          <w:rtl w:val="0"/>
        </w:rPr>
        <w:t xml:space="preserve">computer</w:t>
      </w:r>
      <w:r w:rsidDel="00000000" w:rsidR="00000000" w:rsidRPr="00000000">
        <w:rPr>
          <w:i w:val="1"/>
          <w:iCs w:val="1"/>
          <w:rtl w:val="0"/>
        </w:rPr>
        <w:t xml:space="preserve">, television)? How often does the child use them? Do they have a favourite one? </w:t>
      </w:r>
    </w:p>
    <w:p w:rsidR="00000000" w:rsidDel="00000000" w:rsidP="00000000" w:rsidRDefault="00000000" w:rsidRPr="00000000" w14:paraId="0000001D">
      <w:pPr>
        <w:spacing w:line="276" w:lineRule="auto"/>
        <w:ind w:left="-992.1259842519685" w:right="-1174.7244094488178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In the child’s free time, which of the above do they usually use? What do they do when he/she uses them?</w:t>
      </w:r>
    </w:p>
    <w:p w:rsidR="00000000" w:rsidDel="00000000" w:rsidP="00000000" w:rsidRDefault="00000000" w:rsidRPr="00000000" w14:paraId="0000001E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355.0" w:type="dxa"/>
        <w:jc w:val="left"/>
        <w:tblInd w:w="-111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.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TOPIC 2: Content</w:t>
      </w:r>
    </w:p>
    <w:p w:rsidR="00000000" w:rsidDel="00000000" w:rsidP="00000000" w:rsidRDefault="00000000" w:rsidRPr="00000000" w14:paraId="0000002D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Sample questions: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What are the child’s interests?</w:t>
      </w:r>
    </w:p>
    <w:p w:rsidR="00000000" w:rsidDel="00000000" w:rsidP="00000000" w:rsidRDefault="00000000" w:rsidRPr="00000000" w14:paraId="0000002F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b) What does the child like to watch on television (tablet, etc.) / or read?</w:t>
      </w:r>
    </w:p>
    <w:p w:rsidR="00000000" w:rsidDel="00000000" w:rsidP="00000000" w:rsidRDefault="00000000" w:rsidRPr="00000000" w14:paraId="00000030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c) When the child talks with their friends, what topics do they usually talk about?</w:t>
      </w:r>
    </w:p>
    <w:p w:rsidR="00000000" w:rsidDel="00000000" w:rsidP="00000000" w:rsidRDefault="00000000" w:rsidRPr="00000000" w14:paraId="00000031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355.0" w:type="dxa"/>
        <w:jc w:val="left"/>
        <w:tblInd w:w="-111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.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TOPIC 3: Students’ agency </w:t>
      </w:r>
    </w:p>
    <w:p w:rsidR="00000000" w:rsidDel="00000000" w:rsidP="00000000" w:rsidRDefault="00000000" w:rsidRPr="00000000" w14:paraId="0000003F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Sample questions: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-992.1259842519685" w:right="-1174.7244094488178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a) Do you consider that your child is free to choose their own interests and the activities </w:t>
      </w:r>
      <w:r w:rsidDel="00000000" w:rsidR="00000000" w:rsidRPr="00000000">
        <w:rPr>
          <w:i w:val="1"/>
          <w:iCs w:val="1"/>
          <w:rtl w:val="0"/>
        </w:rPr>
        <w:t xml:space="preserve">they </w:t>
      </w:r>
      <w:r w:rsidDel="00000000" w:rsidR="00000000" w:rsidRPr="00000000">
        <w:rPr>
          <w:i w:val="1"/>
          <w:iCs w:val="1"/>
          <w:rtl w:val="0"/>
        </w:rPr>
        <w:t xml:space="preserve">engage </w:t>
      </w:r>
      <w:r w:rsidDel="00000000" w:rsidR="00000000" w:rsidRPr="00000000">
        <w:rPr>
          <w:i w:val="1"/>
          <w:iCs w:val="1"/>
          <w:rtl w:val="0"/>
        </w:rPr>
        <w:t xml:space="preserve">in their free time?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355.0" w:type="dxa"/>
        <w:jc w:val="left"/>
        <w:tblInd w:w="-111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55"/>
        <w:tblGridChange w:id="0">
          <w:tblGrid>
            <w:gridCol w:w="11355"/>
          </w:tblGrid>
        </w:tblGridChange>
      </w:tblGrid>
      <w:tr>
        <w:trPr>
          <w:cantSplit w:val="0"/>
          <w:trHeight w:val="4280.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76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CONCLUSION</w:t>
      </w:r>
    </w:p>
    <w:p w:rsidR="00000000" w:rsidDel="00000000" w:rsidP="00000000" w:rsidRDefault="00000000" w:rsidRPr="00000000" w14:paraId="0000004F">
      <w:pPr>
        <w:spacing w:line="276" w:lineRule="auto"/>
        <w:ind w:left="-992.1259842519685" w:right="-1174.7244094488178" w:firstLine="0"/>
        <w:rPr/>
      </w:pPr>
      <w:r w:rsidDel="00000000" w:rsidR="00000000" w:rsidRPr="00000000">
        <w:rPr>
          <w:rtl w:val="0"/>
        </w:rPr>
        <w:t xml:space="preserve">[I thank the parents for taking part in the interview and remind them that their answers will not affect their child’s assessment].</w:t>
      </w:r>
    </w:p>
    <w:p w:rsidR="00000000" w:rsidDel="00000000" w:rsidP="00000000" w:rsidRDefault="00000000" w:rsidRPr="00000000" w14:paraId="00000050">
      <w:pPr>
        <w:spacing w:line="276" w:lineRule="auto"/>
        <w:ind w:left="-992.1259842519685" w:right="-1174.724409448817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ind w:left="-992.1259842519685" w:right="-1174.724409448817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239.64566929134207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-342898</wp:posOffset>
          </wp:positionV>
          <wp:extent cx="2019300" cy="833438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-685798</wp:posOffset>
          </wp:positionH>
          <wp:positionV relativeFrom="paragraph">
            <wp:posOffset>-276223</wp:posOffset>
          </wp:positionV>
          <wp:extent cx="2014538" cy="520765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XKiOFN6LFHyWZDYL8OjenUbg1w==">CgMxLjA4AHIhMU5iVzBselJNc1V4b0pyTWxNWlczQS1UblhuNTJHS1pt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